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1EF0E12D"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330E94">
        <w:rPr>
          <w:rFonts w:ascii="Comic Sans MS" w:hAnsi="Comic Sans MS"/>
          <w:noProof/>
          <w:sz w:val="24"/>
          <w:szCs w:val="24"/>
        </w:rPr>
        <w:t xml:space="preserve">Today we are on part </w:t>
      </w:r>
      <w:r w:rsidR="00806CBD">
        <w:rPr>
          <w:rFonts w:ascii="Comic Sans MS" w:hAnsi="Comic Sans MS"/>
          <w:noProof/>
          <w:sz w:val="24"/>
          <w:szCs w:val="24"/>
        </w:rPr>
        <w:t>five</w:t>
      </w:r>
      <w:r w:rsidR="00330E94">
        <w:rPr>
          <w:rFonts w:ascii="Comic Sans MS" w:hAnsi="Comic Sans MS"/>
          <w:noProof/>
          <w:sz w:val="24"/>
          <w:szCs w:val="24"/>
        </w:rPr>
        <w:t xml:space="preserve"> of the story. </w:t>
      </w:r>
    </w:p>
    <w:p w14:paraId="1AA3D67B" w14:textId="604F280E" w:rsidR="00D76A40" w:rsidRDefault="00D76A40">
      <w:pPr>
        <w:rPr>
          <w:rFonts w:ascii="Comic Sans MS" w:hAnsi="Comic Sans MS"/>
          <w:noProof/>
          <w:sz w:val="24"/>
          <w:szCs w:val="24"/>
        </w:rPr>
      </w:pPr>
      <w:r>
        <w:rPr>
          <w:rFonts w:ascii="Comic Sans MS" w:hAnsi="Comic Sans MS"/>
          <w:noProof/>
          <w:sz w:val="24"/>
          <w:szCs w:val="24"/>
        </w:rPr>
        <w:t xml:space="preserve">Today we are looking at part </w:t>
      </w:r>
      <w:r w:rsidR="00806CBD">
        <w:rPr>
          <w:rFonts w:ascii="Comic Sans MS" w:hAnsi="Comic Sans MS"/>
          <w:noProof/>
          <w:sz w:val="24"/>
          <w:szCs w:val="24"/>
        </w:rPr>
        <w:t>5 1:51 – 2:17 Emergency</w:t>
      </w:r>
      <w:r>
        <w:rPr>
          <w:rFonts w:ascii="Comic Sans MS" w:hAnsi="Comic Sans MS"/>
          <w:noProof/>
          <w:sz w:val="24"/>
          <w:szCs w:val="24"/>
        </w:rPr>
        <w:t xml:space="preserv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7113AAC6" w:rsidR="00D76A40" w:rsidRDefault="00D76A40">
      <w:pPr>
        <w:rPr>
          <w:rFonts w:ascii="Comic Sans MS" w:hAnsi="Comic Sans MS"/>
          <w:noProof/>
          <w:sz w:val="24"/>
          <w:szCs w:val="24"/>
        </w:rPr>
      </w:pPr>
      <w:r>
        <w:rPr>
          <w:rFonts w:ascii="Comic Sans MS" w:hAnsi="Comic Sans MS"/>
          <w:noProof/>
          <w:sz w:val="24"/>
          <w:szCs w:val="24"/>
        </w:rPr>
        <w:t xml:space="preserve">To </w:t>
      </w:r>
      <w:r w:rsidR="00637C0A">
        <w:rPr>
          <w:rFonts w:ascii="Comic Sans MS" w:hAnsi="Comic Sans MS"/>
          <w:noProof/>
          <w:sz w:val="24"/>
          <w:szCs w:val="24"/>
        </w:rPr>
        <w:t xml:space="preserve">use </w:t>
      </w:r>
      <w:r w:rsidR="00806CBD">
        <w:rPr>
          <w:rFonts w:ascii="Comic Sans MS" w:hAnsi="Comic Sans MS"/>
          <w:noProof/>
          <w:sz w:val="24"/>
          <w:szCs w:val="24"/>
        </w:rPr>
        <w:t xml:space="preserve">alliteration </w:t>
      </w:r>
      <w:r w:rsidR="00806CBD">
        <w:rPr>
          <w:rFonts w:ascii="Comic Sans MS" w:hAnsi="Comic Sans MS"/>
          <w:noProof/>
        </w:rPr>
        <w:drawing>
          <wp:inline distT="0" distB="0" distL="0" distR="0" wp14:anchorId="1A8B54A9" wp14:editId="6E3B8C11">
            <wp:extent cx="311742" cy="311742"/>
            <wp:effectExtent l="0" t="0" r="0" b="0"/>
            <wp:docPr id="79" name="Picture 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lliteration.png"/>
                    <pic:cNvPicPr/>
                  </pic:nvPicPr>
                  <pic:blipFill>
                    <a:blip r:embed="rId8">
                      <a:extLst>
                        <a:ext uri="{28A0092B-C50C-407E-A947-70E740481C1C}">
                          <a14:useLocalDpi xmlns:a14="http://schemas.microsoft.com/office/drawing/2010/main" val="0"/>
                        </a:ext>
                      </a:extLst>
                    </a:blip>
                    <a:stretch>
                      <a:fillRect/>
                    </a:stretch>
                  </pic:blipFill>
                  <pic:spPr>
                    <a:xfrm>
                      <a:off x="0" y="0"/>
                      <a:ext cx="311742" cy="311742"/>
                    </a:xfrm>
                    <a:prstGeom prst="rect">
                      <a:avLst/>
                    </a:prstGeom>
                  </pic:spPr>
                </pic:pic>
              </a:graphicData>
            </a:graphic>
          </wp:inline>
        </w:drawing>
      </w:r>
      <w:r w:rsidR="00637C0A">
        <w:rPr>
          <w:rFonts w:ascii="Comic Sans MS" w:hAnsi="Comic Sans MS"/>
          <w:noProof/>
          <w:sz w:val="24"/>
          <w:szCs w:val="24"/>
        </w:rPr>
        <w:t xml:space="preserve"> </w:t>
      </w:r>
      <w:r w:rsidR="00330E94">
        <w:rPr>
          <w:rFonts w:ascii="Comic Sans MS" w:hAnsi="Comic Sans MS"/>
          <w:noProof/>
          <w:sz w:val="24"/>
          <w:szCs w:val="24"/>
        </w:rPr>
        <w:t xml:space="preserve"> </w:t>
      </w:r>
    </w:p>
    <w:p w14:paraId="400A9EB1" w14:textId="6163CFA4" w:rsidR="00D76A40" w:rsidRDefault="00637C0A">
      <w:pPr>
        <w:rPr>
          <w:rFonts w:ascii="Comic Sans MS" w:hAnsi="Comic Sans MS"/>
          <w:noProof/>
          <w:sz w:val="24"/>
          <w:szCs w:val="24"/>
        </w:rPr>
      </w:pPr>
      <w:r>
        <w:rPr>
          <w:rFonts w:ascii="Comic Sans MS" w:hAnsi="Comic Sans MS"/>
          <w:noProof/>
          <w:sz w:val="24"/>
          <w:szCs w:val="24"/>
        </w:rPr>
        <w:t xml:space="preserve">To </w:t>
      </w:r>
      <w:r w:rsidR="00806CBD">
        <w:rPr>
          <w:rFonts w:ascii="Comic Sans MS" w:hAnsi="Comic Sans MS"/>
          <w:noProof/>
          <w:sz w:val="24"/>
          <w:szCs w:val="24"/>
        </w:rPr>
        <w:t xml:space="preserve">include internal thoughts </w:t>
      </w:r>
      <w:r w:rsidR="00806CBD" w:rsidRPr="00341649">
        <w:rPr>
          <w:rFonts w:ascii="Comic Sans MS" w:hAnsi="Comic Sans MS"/>
          <w:noProof/>
        </w:rPr>
        <w:drawing>
          <wp:inline distT="0" distB="0" distL="0" distR="0" wp14:anchorId="4D219F84" wp14:editId="1DF17C19">
            <wp:extent cx="411500" cy="419813"/>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ing internal thoughts.png"/>
                    <pic:cNvPicPr/>
                  </pic:nvPicPr>
                  <pic:blipFill>
                    <a:blip r:embed="rId9">
                      <a:extLst>
                        <a:ext uri="{28A0092B-C50C-407E-A947-70E740481C1C}">
                          <a14:useLocalDpi xmlns:a14="http://schemas.microsoft.com/office/drawing/2010/main" val="0"/>
                        </a:ext>
                      </a:extLst>
                    </a:blip>
                    <a:stretch>
                      <a:fillRect/>
                    </a:stretch>
                  </pic:blipFill>
                  <pic:spPr>
                    <a:xfrm>
                      <a:off x="0" y="0"/>
                      <a:ext cx="411500" cy="419813"/>
                    </a:xfrm>
                    <a:prstGeom prst="rect">
                      <a:avLst/>
                    </a:prstGeom>
                  </pic:spPr>
                </pic:pic>
              </a:graphicData>
            </a:graphic>
          </wp:inline>
        </w:drawing>
      </w:r>
    </w:p>
    <w:p w14:paraId="000305D7" w14:textId="41645734" w:rsidR="00D76A40" w:rsidRDefault="00D76A40">
      <w:pPr>
        <w:rPr>
          <w:rFonts w:ascii="Comic Sans MS" w:hAnsi="Comic Sans MS"/>
          <w:noProof/>
          <w:sz w:val="24"/>
          <w:szCs w:val="24"/>
        </w:rPr>
      </w:pPr>
    </w:p>
    <w:p w14:paraId="41723AE6" w14:textId="1CBDA405" w:rsidR="00D76A40" w:rsidRPr="005C0A02"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3987F113" w14:textId="2667DB32" w:rsidR="00FC6190" w:rsidRDefault="000F61F6">
      <w:pPr>
        <w:rPr>
          <w:rFonts w:ascii="Comic Sans MS" w:hAnsi="Comic Sans MS"/>
          <w:noProof/>
          <w:sz w:val="24"/>
          <w:szCs w:val="24"/>
        </w:rPr>
      </w:pPr>
      <w:r>
        <w:rPr>
          <w:rFonts w:ascii="Comic Sans MS" w:hAnsi="Comic Sans MS"/>
          <w:noProof/>
          <w:sz w:val="24"/>
          <w:szCs w:val="24"/>
        </w:rPr>
        <w:t xml:space="preserve">Alliteration is when you use the repitition of a starting letter in sentence. Using alliteration on two words can sometimes seem accidental, so trying to use it over more than two words can have a bigger impact. Can you add some more words to the table that start with the same letter? </w:t>
      </w:r>
    </w:p>
    <w:tbl>
      <w:tblPr>
        <w:tblStyle w:val="TableGrid"/>
        <w:tblW w:w="0" w:type="auto"/>
        <w:tblLook w:val="04A0" w:firstRow="1" w:lastRow="0" w:firstColumn="1" w:lastColumn="0" w:noHBand="0" w:noVBand="1"/>
      </w:tblPr>
      <w:tblGrid>
        <w:gridCol w:w="3005"/>
        <w:gridCol w:w="3005"/>
        <w:gridCol w:w="3006"/>
      </w:tblGrid>
      <w:tr w:rsidR="000F61F6" w14:paraId="640A46D0" w14:textId="77777777" w:rsidTr="000F61F6">
        <w:tc>
          <w:tcPr>
            <w:tcW w:w="3005" w:type="dxa"/>
          </w:tcPr>
          <w:p w14:paraId="4BCDD693" w14:textId="3402C554" w:rsidR="000F61F6" w:rsidRDefault="000F61F6">
            <w:pPr>
              <w:rPr>
                <w:rFonts w:ascii="Comic Sans MS" w:hAnsi="Comic Sans MS"/>
                <w:noProof/>
                <w:sz w:val="24"/>
                <w:szCs w:val="24"/>
              </w:rPr>
            </w:pPr>
            <w:r>
              <w:rPr>
                <w:rFonts w:ascii="Comic Sans MS" w:hAnsi="Comic Sans MS"/>
                <w:noProof/>
                <w:sz w:val="24"/>
                <w:szCs w:val="24"/>
              </w:rPr>
              <w:t>Panic</w:t>
            </w:r>
          </w:p>
        </w:tc>
        <w:tc>
          <w:tcPr>
            <w:tcW w:w="3005" w:type="dxa"/>
          </w:tcPr>
          <w:p w14:paraId="32AD92BB" w14:textId="60DD4E40" w:rsidR="000F61F6" w:rsidRDefault="000F61F6">
            <w:pPr>
              <w:rPr>
                <w:rFonts w:ascii="Comic Sans MS" w:hAnsi="Comic Sans MS"/>
                <w:noProof/>
                <w:sz w:val="24"/>
                <w:szCs w:val="24"/>
              </w:rPr>
            </w:pPr>
            <w:r>
              <w:rPr>
                <w:rFonts w:ascii="Comic Sans MS" w:hAnsi="Comic Sans MS"/>
                <w:noProof/>
                <w:sz w:val="24"/>
                <w:szCs w:val="24"/>
              </w:rPr>
              <w:t xml:space="preserve">Watched </w:t>
            </w:r>
          </w:p>
        </w:tc>
        <w:tc>
          <w:tcPr>
            <w:tcW w:w="3006" w:type="dxa"/>
          </w:tcPr>
          <w:p w14:paraId="47E2D4CB" w14:textId="33D210C9" w:rsidR="000F61F6" w:rsidRDefault="000F61F6">
            <w:pPr>
              <w:rPr>
                <w:rFonts w:ascii="Comic Sans MS" w:hAnsi="Comic Sans MS"/>
                <w:noProof/>
                <w:sz w:val="24"/>
                <w:szCs w:val="24"/>
              </w:rPr>
            </w:pPr>
            <w:r>
              <w:rPr>
                <w:rFonts w:ascii="Comic Sans MS" w:hAnsi="Comic Sans MS"/>
                <w:noProof/>
                <w:sz w:val="24"/>
                <w:szCs w:val="24"/>
              </w:rPr>
              <w:t xml:space="preserve">Sneak </w:t>
            </w:r>
          </w:p>
        </w:tc>
      </w:tr>
      <w:tr w:rsidR="000F61F6" w14:paraId="08D69B82" w14:textId="77777777" w:rsidTr="000F61F6">
        <w:tc>
          <w:tcPr>
            <w:tcW w:w="3005" w:type="dxa"/>
          </w:tcPr>
          <w:p w14:paraId="161A374B" w14:textId="77777777" w:rsidR="000F61F6" w:rsidRDefault="000F61F6">
            <w:pPr>
              <w:rPr>
                <w:rFonts w:ascii="Comic Sans MS" w:hAnsi="Comic Sans MS"/>
                <w:noProof/>
                <w:sz w:val="24"/>
                <w:szCs w:val="24"/>
              </w:rPr>
            </w:pPr>
          </w:p>
          <w:p w14:paraId="4228E1A9" w14:textId="77777777" w:rsidR="000F61F6" w:rsidRDefault="000F61F6">
            <w:pPr>
              <w:rPr>
                <w:rFonts w:ascii="Comic Sans MS" w:hAnsi="Comic Sans MS"/>
                <w:noProof/>
                <w:sz w:val="24"/>
                <w:szCs w:val="24"/>
              </w:rPr>
            </w:pPr>
          </w:p>
          <w:p w14:paraId="1F6DCD47" w14:textId="77777777" w:rsidR="000F61F6" w:rsidRDefault="000F61F6">
            <w:pPr>
              <w:rPr>
                <w:rFonts w:ascii="Comic Sans MS" w:hAnsi="Comic Sans MS"/>
                <w:noProof/>
                <w:sz w:val="24"/>
                <w:szCs w:val="24"/>
              </w:rPr>
            </w:pPr>
          </w:p>
          <w:p w14:paraId="1A86532E" w14:textId="77777777" w:rsidR="000F61F6" w:rsidRDefault="000F61F6">
            <w:pPr>
              <w:rPr>
                <w:rFonts w:ascii="Comic Sans MS" w:hAnsi="Comic Sans MS"/>
                <w:noProof/>
                <w:sz w:val="24"/>
                <w:szCs w:val="24"/>
              </w:rPr>
            </w:pPr>
          </w:p>
          <w:p w14:paraId="479FADAB" w14:textId="77777777" w:rsidR="000F61F6" w:rsidRDefault="000F61F6">
            <w:pPr>
              <w:rPr>
                <w:rFonts w:ascii="Comic Sans MS" w:hAnsi="Comic Sans MS"/>
                <w:noProof/>
                <w:sz w:val="24"/>
                <w:szCs w:val="24"/>
              </w:rPr>
            </w:pPr>
          </w:p>
          <w:p w14:paraId="5E6AADDC" w14:textId="77777777" w:rsidR="000F61F6" w:rsidRDefault="000F61F6">
            <w:pPr>
              <w:rPr>
                <w:rFonts w:ascii="Comic Sans MS" w:hAnsi="Comic Sans MS"/>
                <w:noProof/>
                <w:sz w:val="24"/>
                <w:szCs w:val="24"/>
              </w:rPr>
            </w:pPr>
          </w:p>
          <w:p w14:paraId="794B75F2" w14:textId="53D646E5" w:rsidR="000F61F6" w:rsidRDefault="000F61F6">
            <w:pPr>
              <w:rPr>
                <w:rFonts w:ascii="Comic Sans MS" w:hAnsi="Comic Sans MS"/>
                <w:noProof/>
                <w:sz w:val="24"/>
                <w:szCs w:val="24"/>
              </w:rPr>
            </w:pPr>
          </w:p>
        </w:tc>
        <w:tc>
          <w:tcPr>
            <w:tcW w:w="3005" w:type="dxa"/>
          </w:tcPr>
          <w:p w14:paraId="5EF8C3B1" w14:textId="77777777" w:rsidR="000F61F6" w:rsidRDefault="000F61F6">
            <w:pPr>
              <w:rPr>
                <w:rFonts w:ascii="Comic Sans MS" w:hAnsi="Comic Sans MS"/>
                <w:noProof/>
                <w:sz w:val="24"/>
                <w:szCs w:val="24"/>
              </w:rPr>
            </w:pPr>
          </w:p>
        </w:tc>
        <w:tc>
          <w:tcPr>
            <w:tcW w:w="3006" w:type="dxa"/>
          </w:tcPr>
          <w:p w14:paraId="08784408" w14:textId="77777777" w:rsidR="000F61F6" w:rsidRDefault="000F61F6">
            <w:pPr>
              <w:rPr>
                <w:rFonts w:ascii="Comic Sans MS" w:hAnsi="Comic Sans MS"/>
                <w:noProof/>
                <w:sz w:val="24"/>
                <w:szCs w:val="24"/>
              </w:rPr>
            </w:pPr>
          </w:p>
        </w:tc>
      </w:tr>
    </w:tbl>
    <w:p w14:paraId="5107EAE4" w14:textId="77777777" w:rsidR="00C6368E" w:rsidRDefault="00C6368E">
      <w:pPr>
        <w:rPr>
          <w:rFonts w:ascii="Comic Sans MS" w:hAnsi="Comic Sans MS"/>
          <w:noProof/>
          <w:sz w:val="24"/>
          <w:szCs w:val="24"/>
        </w:rPr>
      </w:pPr>
    </w:p>
    <w:p w14:paraId="3DB77FA5" w14:textId="77777777" w:rsidR="00986A30" w:rsidRDefault="00986A30">
      <w:pPr>
        <w:rPr>
          <w:rFonts w:ascii="Comic Sans MS" w:hAnsi="Comic Sans MS"/>
          <w:noProof/>
          <w:sz w:val="24"/>
          <w:szCs w:val="24"/>
        </w:rPr>
      </w:pPr>
    </w:p>
    <w:p w14:paraId="5AE37F6F" w14:textId="649CAD66" w:rsidR="005C0A02" w:rsidRDefault="005C0A02">
      <w:pPr>
        <w:rPr>
          <w:rFonts w:ascii="Comic Sans MS" w:hAnsi="Comic Sans MS"/>
          <w:noProof/>
          <w:sz w:val="24"/>
          <w:szCs w:val="24"/>
        </w:rPr>
      </w:pPr>
    </w:p>
    <w:p w14:paraId="2B1D7831" w14:textId="77777777" w:rsidR="000F61F6" w:rsidRDefault="000F61F6">
      <w:pPr>
        <w:rPr>
          <w:rFonts w:ascii="Comic Sans MS" w:hAnsi="Comic Sans MS"/>
          <w:b/>
          <w:bCs/>
          <w:noProof/>
          <w:sz w:val="24"/>
          <w:szCs w:val="24"/>
          <w:u w:val="single"/>
        </w:rPr>
      </w:pPr>
    </w:p>
    <w:p w14:paraId="0F8BA328" w14:textId="77777777" w:rsidR="000F61F6" w:rsidRDefault="000F61F6">
      <w:pPr>
        <w:rPr>
          <w:rFonts w:ascii="Comic Sans MS" w:hAnsi="Comic Sans MS"/>
          <w:b/>
          <w:bCs/>
          <w:noProof/>
          <w:sz w:val="24"/>
          <w:szCs w:val="24"/>
          <w:u w:val="single"/>
        </w:rPr>
      </w:pPr>
    </w:p>
    <w:p w14:paraId="69B5075B" w14:textId="2498A8AC"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 xml:space="preserve">Target 2 </w:t>
      </w:r>
    </w:p>
    <w:p w14:paraId="05F43AF0" w14:textId="7570E793" w:rsidR="00986A30" w:rsidRDefault="000F61F6">
      <w:pPr>
        <w:rPr>
          <w:rFonts w:ascii="Comic Sans MS" w:hAnsi="Comic Sans MS"/>
          <w:noProof/>
          <w:sz w:val="24"/>
          <w:szCs w:val="24"/>
        </w:rPr>
      </w:pPr>
      <w:r>
        <w:rPr>
          <w:rFonts w:ascii="Comic Sans MS" w:hAnsi="Comic Sans MS"/>
          <w:noProof/>
          <w:sz w:val="24"/>
          <w:szCs w:val="24"/>
        </w:rPr>
        <w:t xml:space="preserve">Showing the the reader the characters internal thoughts can add more depth to your writing. In this story the Wishgranter is a silent character so we can’t show his personality/ feelings through his speech so using internal thoughts is a good method. </w:t>
      </w:r>
    </w:p>
    <w:p w14:paraId="6C31C16A" w14:textId="3D0EF440" w:rsidR="000F61F6" w:rsidRDefault="000F61F6">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6672" behindDoc="0" locked="0" layoutInCell="1" allowOverlap="1" wp14:anchorId="4378EAF3" wp14:editId="5009DF90">
                <wp:simplePos x="0" y="0"/>
                <wp:positionH relativeFrom="column">
                  <wp:posOffset>-609600</wp:posOffset>
                </wp:positionH>
                <wp:positionV relativeFrom="paragraph">
                  <wp:posOffset>358775</wp:posOffset>
                </wp:positionV>
                <wp:extent cx="2127250" cy="1060450"/>
                <wp:effectExtent l="19050" t="0" r="215900" b="177800"/>
                <wp:wrapNone/>
                <wp:docPr id="4" name="Thought Bubble: Cloud 4"/>
                <wp:cNvGraphicFramePr/>
                <a:graphic xmlns:a="http://schemas.openxmlformats.org/drawingml/2006/main">
                  <a:graphicData uri="http://schemas.microsoft.com/office/word/2010/wordprocessingShape">
                    <wps:wsp>
                      <wps:cNvSpPr/>
                      <wps:spPr>
                        <a:xfrm>
                          <a:off x="0" y="0"/>
                          <a:ext cx="2127250" cy="1060450"/>
                        </a:xfrm>
                        <a:prstGeom prst="cloudCallout">
                          <a:avLst>
                            <a:gd name="adj1" fmla="val 57077"/>
                            <a:gd name="adj2" fmla="val 60105"/>
                          </a:avLst>
                        </a:prstGeom>
                      </wps:spPr>
                      <wps:style>
                        <a:lnRef idx="2">
                          <a:schemeClr val="dk1"/>
                        </a:lnRef>
                        <a:fillRef idx="1">
                          <a:schemeClr val="lt1"/>
                        </a:fillRef>
                        <a:effectRef idx="0">
                          <a:schemeClr val="dk1"/>
                        </a:effectRef>
                        <a:fontRef idx="minor">
                          <a:schemeClr val="dk1"/>
                        </a:fontRef>
                      </wps:style>
                      <wps:txbx>
                        <w:txbxContent>
                          <w:p w14:paraId="05A567E7" w14:textId="77777777" w:rsidR="000F61F6" w:rsidRDefault="000F61F6" w:rsidP="000F6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78EAF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6" type="#_x0000_t106" style="position:absolute;margin-left:-48pt;margin-top:28.25pt;width:167.5pt;height:8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GMlgIAAIIFAAAOAAAAZHJzL2Uyb0RvYy54bWysVN1v0zAQf0fif7D8zvKhdoVq6VQ6DSFN&#10;Y2JDe3Yduwk4PmM7Tcpfz9lJ0wITD4iX5M73+bv72VfXfaPIXlhXgy5odpFSIjSHsta7gn55un3z&#10;lhLnmS6ZAi0KehCOXq9ev7rqzFLkUIEqhSWYRLtlZwpaeW+WSeJ4JRrmLsAIjUYJtmEeVbtLSss6&#10;zN6oJE/Ty6QDWxoLXDiHpzeDka5ifikF95+kdMITVVDszcevjd9t+CarK7bcWWaqmo9tsH/oomG1&#10;xqJTqhvmGWlt/UeqpuYWHEh/waFJQMqai4gB0WTpb2geK2ZExILDcWYak/t/afn9/sGSuizojBLN&#10;GlzRUwXtrvLkfbvdKrEkGwVtSWZhVJ1xS4x4NA921ByKAXcvbRP+iIj0cbyHabyi94TjYZ7li3yO&#10;W+Boy9LLdIYK5klO4cY6/0FAQ4JQUB5Kb5jCn4/jZfs75+Ocy7FbVn7NKJGNwrXtmSLzRbpYjGs9&#10;88nPfS5x1POx8pgRezjWxoYCzgFZlPxBiVBU6c9C4rAClthOpKnYKEuwdEHLb9mYNXqGEFkrNQVl&#10;LwUpfwwafUOYiNSdAtOXAk/VJu9YEbSfAptag/17sBz8j6gHrAG277d9ZEYeQIWTLZQHZIuF4Ro5&#10;w29r3NMdc/6BWVwA7hbfAv8JP1JBV1AYJUoqsD9eOg/+SGe0UtLhPSyo+94yKyhRHzUS/V02m4WL&#10;G5XZfJGjYs8t23OLbpsN4CaQEthdFIO/V0dRWmie8clYh6poYppjbWSat0dl44f3AR8dLtbr6IaX&#10;1TB/px8ND8nDnANdnvpnZs1IVo88v4fjnWXLyKyB3iffEKlh3XqQtQ/G01xHBS86Sr+8JOd69Do9&#10;naufAAAA//8DAFBLAwQUAAYACAAAACEAsIOugeIAAAAKAQAADwAAAGRycy9kb3ducmV2LnhtbEyP&#10;wU7DMBBE70j8g7VI3FqHlERtiFOhClCFigQpgqsTL3FEbEe22wa+nuUEt92d0eybcj2ZgR3Rh95Z&#10;AVfzBBja1qnedgJe9/ezJbAQpVVycBYFfGGAdXV+VspCuZN9wWMdO0YhNhRSgI5xLDgPrUYjw9yN&#10;aEn7cN7ISKvvuPLyROFm4GmS5NzI3tIHLUfcaGw/64MRUO+2zdvT9TZ7fl9u2rsH//2ozV6Iy4vp&#10;9gZYxCn+meEXn9ChIqbGHawKbBAwW+XUJQrI8gwYGdLFig4NDekiA16V/H+F6gcAAP//AwBQSwEC&#10;LQAUAAYACAAAACEAtoM4kv4AAADhAQAAEwAAAAAAAAAAAAAAAAAAAAAAW0NvbnRlbnRfVHlwZXNd&#10;LnhtbFBLAQItABQABgAIAAAAIQA4/SH/1gAAAJQBAAALAAAAAAAAAAAAAAAAAC8BAABfcmVscy8u&#10;cmVsc1BLAQItABQABgAIAAAAIQCUdKGMlgIAAIIFAAAOAAAAAAAAAAAAAAAAAC4CAABkcnMvZTJv&#10;RG9jLnhtbFBLAQItABQABgAIAAAAIQCwg66B4gAAAAoBAAAPAAAAAAAAAAAAAAAAAPAEAABkcnMv&#10;ZG93bnJldi54bWxQSwUGAAAAAAQABADzAAAA/wUAAAAA&#10;" adj="23129,23783" fillcolor="white [3201]" strokecolor="black [3200]" strokeweight="1pt">
                <v:stroke joinstyle="miter"/>
                <v:textbox>
                  <w:txbxContent>
                    <w:p w14:paraId="05A567E7" w14:textId="77777777" w:rsidR="000F61F6" w:rsidRDefault="000F61F6" w:rsidP="000F61F6">
                      <w:pPr>
                        <w:jc w:val="center"/>
                      </w:pPr>
                    </w:p>
                  </w:txbxContent>
                </v:textbox>
              </v:shape>
            </w:pict>
          </mc:Fallback>
        </mc:AlternateContent>
      </w:r>
      <w:r>
        <w:rPr>
          <w:rFonts w:ascii="Comic Sans MS" w:hAnsi="Comic Sans MS"/>
          <w:noProof/>
          <w:sz w:val="24"/>
          <w:szCs w:val="24"/>
        </w:rPr>
        <w:t>As the Wishgranter peeks out of the drain what is he thinking?</w:t>
      </w:r>
    </w:p>
    <w:p w14:paraId="4EC83189" w14:textId="23B3A007" w:rsidR="000F61F6" w:rsidRDefault="000F61F6">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58A3AD4F" wp14:editId="490E14E1">
                <wp:simplePos x="0" y="0"/>
                <wp:positionH relativeFrom="column">
                  <wp:posOffset>4184650</wp:posOffset>
                </wp:positionH>
                <wp:positionV relativeFrom="paragraph">
                  <wp:posOffset>91440</wp:posOffset>
                </wp:positionV>
                <wp:extent cx="2127250" cy="1060450"/>
                <wp:effectExtent l="800100" t="0" r="44450" b="82550"/>
                <wp:wrapNone/>
                <wp:docPr id="2" name="Thought Bubble: Cloud 2"/>
                <wp:cNvGraphicFramePr/>
                <a:graphic xmlns:a="http://schemas.openxmlformats.org/drawingml/2006/main">
                  <a:graphicData uri="http://schemas.microsoft.com/office/word/2010/wordprocessingShape">
                    <wps:wsp>
                      <wps:cNvSpPr/>
                      <wps:spPr>
                        <a:xfrm>
                          <a:off x="0" y="0"/>
                          <a:ext cx="2127250" cy="1060450"/>
                        </a:xfrm>
                        <a:prstGeom prst="cloudCallout">
                          <a:avLst>
                            <a:gd name="adj1" fmla="val -85311"/>
                            <a:gd name="adj2" fmla="val 51722"/>
                          </a:avLst>
                        </a:prstGeom>
                      </wps:spPr>
                      <wps:style>
                        <a:lnRef idx="2">
                          <a:schemeClr val="dk1"/>
                        </a:lnRef>
                        <a:fillRef idx="1">
                          <a:schemeClr val="lt1"/>
                        </a:fillRef>
                        <a:effectRef idx="0">
                          <a:schemeClr val="dk1"/>
                        </a:effectRef>
                        <a:fontRef idx="minor">
                          <a:schemeClr val="dk1"/>
                        </a:fontRef>
                      </wps:style>
                      <wps:txbx>
                        <w:txbxContent>
                          <w:p w14:paraId="7F8623CA" w14:textId="77777777" w:rsidR="000F61F6" w:rsidRDefault="000F61F6" w:rsidP="000F6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3AD4F" id="Thought Bubble: Cloud 2" o:spid="_x0000_s1027" type="#_x0000_t106" style="position:absolute;margin-left:329.5pt;margin-top:7.2pt;width:167.5pt;height:8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hlQIAAHwFAAAOAAAAZHJzL2Uyb0RvYy54bWysVFtv0zAUfkfiP1h+33Kh3Ua1dCqdhpCm&#10;rWJDe3Yduwk4PsZ22pRfz7GTpgUmHhAvzjk51+/crm+6RpGtsK4GXdDsPKVEaA5lrTcF/fJ8d3ZF&#10;ifNMl0yBFgXdC0dv5m/fXO/MTORQgSqFJehEu9nOFLTy3sySxPFKNMydgxEahRJswzyydpOUlu3Q&#10;e6OSPE0vkh3Y0ljgwjn8e9sL6Tz6l1Jw/yilE56ogmJuPr42vuvwJvNrNttYZqqaD2mwf8iiYbXG&#10;oKOrW+YZaW39h6um5hYcSH/OoUlAypqLiAHRZOlvaJ4qZkTEgsVxZiyT+39u+cN2ZUldFjSnRLMG&#10;W/RcQbupPPnQrtdKzMhSQVuSPJRqZ9wMLZ7Myg6cQzLg7qRtwhcRkS6Wdz+WV3SecPyZZ/llPsUu&#10;cJRl6UU6QQb9JEdzY53/KKAhgSgoD6GXTOHHx/Ky7b3zsc7lkC0rv2aUyEZh27ZMkbOr6bssG/p6&#10;ooTwjkrT7DKPgDD04BKpQ3DMKADtoUXK75UIUZX+LCRWK4CJ+cQ5FUtlCcYuaPktRkZfUTOYyFqp&#10;0Sh7zUj5g9GgG8xEnN3RMH3N8Bht1I4RQfvRsKk12L8by17/gLrHGmD7bt0NbV5Ducc5sdAvkDP8&#10;rsYO3TPnV8xi6bGreAX8Iz5Swa6gMFCUVGB/vPY/6OMgo5SSHW5gQd33lllBifqkccTfZ5NJWNnI&#10;TKaXOTL2VLI+lei2WQK2AIcBs4tk0PfqQEoLzQsei0WIiiKmOcbGGfP2wCx9fxnw3HCxWEQ1XFPD&#10;/L1+Mjw4DwUOc/LcvTBrhjH1OOEPcNjWYaT6wT7qBksNi9aDrH0QhhL3dR0YXHGkfrkhp3zUOh7N&#10;+U8AAAD//wMAUEsDBBQABgAIAAAAIQCKxDLH3wAAAAoBAAAPAAAAZHJzL2Rvd25yZXYueG1sTI/B&#10;TsMwEETvSPyDtUhcEHWC0qoJcSpA9IaEWnLpzY23SUS8jmw3DX/PcqLHnRnNvik3sx3EhD70jhSk&#10;iwQEUuNMT62C+mv7uAYRoiajB0eo4AcDbKrbm1IXxl1oh9M+toJLKBRaQRfjWEgZmg6tDgs3IrF3&#10;ct7qyKdvpfH6wuV2kE9JspJW98QfOj3iW4fN9/5sFXy+ph+Hadn7h3o+jDt6T05bVyt1fze/PIOI&#10;OMf/MPzhMzpUzHR0ZzJBDApWy5y3RDayDAQH8jxj4cjCOs1AVqW8nlD9AgAA//8DAFBLAQItABQA&#10;BgAIAAAAIQC2gziS/gAAAOEBAAATAAAAAAAAAAAAAAAAAAAAAABbQ29udGVudF9UeXBlc10ueG1s&#10;UEsBAi0AFAAGAAgAAAAhADj9If/WAAAAlAEAAAsAAAAAAAAAAAAAAAAALwEAAF9yZWxzLy5yZWxz&#10;UEsBAi0AFAAGAAgAAAAhAOmYeGGVAgAAfAUAAA4AAAAAAAAAAAAAAAAALgIAAGRycy9lMm9Eb2Mu&#10;eG1sUEsBAi0AFAAGAAgAAAAhAIrEMsffAAAACgEAAA8AAAAAAAAAAAAAAAAA7wQAAGRycy9kb3du&#10;cmV2LnhtbFBLBQYAAAAABAAEAPMAAAD7BQAAAAA=&#10;" adj="-7627,21972" fillcolor="white [3201]" strokecolor="black [3200]" strokeweight="1pt">
                <v:stroke joinstyle="miter"/>
                <v:textbox>
                  <w:txbxContent>
                    <w:p w14:paraId="7F8623CA" w14:textId="77777777" w:rsidR="000F61F6" w:rsidRDefault="000F61F6" w:rsidP="000F61F6">
                      <w:pPr>
                        <w:jc w:val="center"/>
                      </w:pPr>
                    </w:p>
                  </w:txbxContent>
                </v:textbox>
              </v:shape>
            </w:pict>
          </mc:Fallback>
        </mc:AlternateContent>
      </w:r>
    </w:p>
    <w:p w14:paraId="4970F188" w14:textId="5C5E049C" w:rsidR="00C6368E" w:rsidRDefault="000F61F6">
      <w:pPr>
        <w:rPr>
          <w:rFonts w:ascii="Comic Sans MS" w:hAnsi="Comic Sans MS"/>
          <w:noProof/>
          <w:sz w:val="24"/>
          <w:szCs w:val="24"/>
        </w:rPr>
      </w:pPr>
      <w:r>
        <w:rPr>
          <w:noProof/>
        </w:rPr>
        <w:drawing>
          <wp:anchor distT="0" distB="0" distL="114300" distR="114300" simplePos="0" relativeHeight="251671552" behindDoc="0" locked="0" layoutInCell="1" allowOverlap="1" wp14:anchorId="5B2FDDD2" wp14:editId="5938292E">
            <wp:simplePos x="0" y="0"/>
            <wp:positionH relativeFrom="column">
              <wp:posOffset>1530350</wp:posOffset>
            </wp:positionH>
            <wp:positionV relativeFrom="paragraph">
              <wp:posOffset>217805</wp:posOffset>
            </wp:positionV>
            <wp:extent cx="2508250" cy="1643451"/>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250" cy="1643451"/>
                    </a:xfrm>
                    <a:prstGeom prst="rect">
                      <a:avLst/>
                    </a:prstGeom>
                  </pic:spPr>
                </pic:pic>
              </a:graphicData>
            </a:graphic>
          </wp:anchor>
        </w:drawing>
      </w:r>
    </w:p>
    <w:p w14:paraId="35C67BA1" w14:textId="09F9D7F5" w:rsidR="00986A30" w:rsidRDefault="00986A30">
      <w:pPr>
        <w:rPr>
          <w:rFonts w:ascii="Comic Sans MS" w:hAnsi="Comic Sans MS"/>
          <w:noProof/>
          <w:sz w:val="24"/>
          <w:szCs w:val="24"/>
        </w:rPr>
      </w:pPr>
    </w:p>
    <w:p w14:paraId="427CBA7C" w14:textId="665DBD83" w:rsidR="000F61F6" w:rsidRDefault="000F61F6">
      <w:pPr>
        <w:rPr>
          <w:rFonts w:ascii="Comic Sans MS" w:hAnsi="Comic Sans MS"/>
          <w:b/>
          <w:bCs/>
          <w:noProof/>
          <w:sz w:val="24"/>
          <w:szCs w:val="24"/>
          <w:u w:val="single"/>
        </w:rPr>
      </w:pPr>
    </w:p>
    <w:p w14:paraId="2CC6B1D0" w14:textId="43B1C0B1" w:rsidR="000F61F6" w:rsidRDefault="000F61F6">
      <w:pPr>
        <w:rPr>
          <w:rFonts w:ascii="Comic Sans MS" w:hAnsi="Comic Sans MS"/>
          <w:b/>
          <w:bCs/>
          <w:noProof/>
          <w:sz w:val="24"/>
          <w:szCs w:val="24"/>
          <w:u w:val="single"/>
        </w:rPr>
      </w:pPr>
      <w:r>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6E5E7269" wp14:editId="2F5E38A2">
                <wp:simplePos x="0" y="0"/>
                <wp:positionH relativeFrom="column">
                  <wp:posOffset>-635000</wp:posOffset>
                </wp:positionH>
                <wp:positionV relativeFrom="paragraph">
                  <wp:posOffset>349885</wp:posOffset>
                </wp:positionV>
                <wp:extent cx="2127250" cy="1060450"/>
                <wp:effectExtent l="19050" t="0" r="596900" b="44450"/>
                <wp:wrapNone/>
                <wp:docPr id="6" name="Thought Bubble: Cloud 6"/>
                <wp:cNvGraphicFramePr/>
                <a:graphic xmlns:a="http://schemas.openxmlformats.org/drawingml/2006/main">
                  <a:graphicData uri="http://schemas.microsoft.com/office/word/2010/wordprocessingShape">
                    <wps:wsp>
                      <wps:cNvSpPr/>
                      <wps:spPr>
                        <a:xfrm>
                          <a:off x="0" y="0"/>
                          <a:ext cx="2127250" cy="1060450"/>
                        </a:xfrm>
                        <a:prstGeom prst="cloudCallout">
                          <a:avLst>
                            <a:gd name="adj1" fmla="val 74988"/>
                            <a:gd name="adj2" fmla="val -33308"/>
                          </a:avLst>
                        </a:prstGeom>
                      </wps:spPr>
                      <wps:style>
                        <a:lnRef idx="2">
                          <a:schemeClr val="dk1"/>
                        </a:lnRef>
                        <a:fillRef idx="1">
                          <a:schemeClr val="lt1"/>
                        </a:fillRef>
                        <a:effectRef idx="0">
                          <a:schemeClr val="dk1"/>
                        </a:effectRef>
                        <a:fontRef idx="minor">
                          <a:schemeClr val="dk1"/>
                        </a:fontRef>
                      </wps:style>
                      <wps:txbx>
                        <w:txbxContent>
                          <w:p w14:paraId="01BD0E93" w14:textId="77777777" w:rsidR="000F61F6" w:rsidRDefault="000F61F6" w:rsidP="000F6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E7269" id="Thought Bubble: Cloud 6" o:spid="_x0000_s1028" type="#_x0000_t106" style="position:absolute;margin-left:-50pt;margin-top:27.55pt;width:167.5pt;height:8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a9LlwIAAIMFAAAOAAAAZHJzL2Uyb0RvYy54bWysVMlu2zAQvRfoPxC8J1rsOI4ROXAdpCgQ&#10;JEGTImeaIi213EpSltyv75CSZbcNeih6kWY465t55PVNJwXaMetqrQqcnacYMUV1Wattgb+83J3N&#10;MXKeqJIIrViB98zhm+X7d9etWbBcV1qUzCJIotyiNQWuvDeLJHG0YpK4c22YAiPXVhIPqt0mpSUt&#10;ZJciydN0lrTalsZqypyD09veiJcxP+eM+kfOHfNIFBh68/Fr43cTvsnymiy2lpiqpkMb5B+6kKRW&#10;UHRMdUs8QY2t/0gla2q109yfUy0TzXlNWcQAaLL0NzTPFTEsYoHhODOOyf2/tPRh92RRXRZ4hpEi&#10;Elb0UulmW3n0odlsBFugtdBNiWZhVK1xC4h4Nk920ByIAXfHrQx/QIS6ON79OF7WeUThMM/yy/wC&#10;tkDBlqWzdAoK5EmO4cY6/5FpiYJQYBpKr4mAn4/jJbt75+Ocy6FbUn7NMOJSwNp2RKDL6dV8Pqz1&#10;xCc/9TmbTCZpdILSQ0qQDsWhowC0hxYlvxcsVBXqM+MwrQAm9hN5ytbCIqhd4PJbNgCKniGE10KM&#10;QdlbQcIfggbfEMYid8fA9K3AY7XRO1bUyo+Bslba/j2Y9/4H1D3WANt3my5SYxJAhZONLvdAF6v7&#10;e+QMvathUffE+SdiYQOwXHgM/CN8uNBtgfUgYVRp++Ot8+APfAYrRi1cxAK77w2xDCPxSQHTr7Lp&#10;NNzcqEwvLnNQ7Kllc2pRjVxr2ARwArqLYvD34iByq+UrvBmrUBVMRFGoDVTz9qCsff9AwKtD2WoV&#10;3eC2GuLv1bOhIXmYc6DLS/dKrBnY6oHoD/pwaQdm9fw++oZIpVeN17z2wXic66DATQfpl6fkVI9e&#10;x7dz+RMAAP//AwBQSwMEFAAGAAgAAAAhAOaXiALgAAAACwEAAA8AAABkcnMvZG93bnJldi54bWxM&#10;j0FPwzAMhe9I/IfISNy2pIVOUJpOCIkDXKZ17J41XhvROFWTbYVfjznBzfZ7ev5etZ79IM44RRdI&#10;Q7ZUIJDaYB11Gj52r4sHEDEZsmYIhBq+MMK6vr6qTGnDhbZ4blInOIRiaTT0KY2llLHt0Zu4DCMS&#10;a8cweZN4nTppJ3PhcD/IXKmV9MYRf+jNiC89tp/NyWtYbfZb1725+/2mCepxHN6/jzuj9e3N/PwE&#10;IuGc/szwi8/oUDPTIZzIRjFoWGRKcZmkoSgyEOzI7wo+HHjI8wxkXcn/HeofAAAA//8DAFBLAQIt&#10;ABQABgAIAAAAIQC2gziS/gAAAOEBAAATAAAAAAAAAAAAAAAAAAAAAABbQ29udGVudF9UeXBlc10u&#10;eG1sUEsBAi0AFAAGAAgAAAAhADj9If/WAAAAlAEAAAsAAAAAAAAAAAAAAAAALwEAAF9yZWxzLy5y&#10;ZWxzUEsBAi0AFAAGAAgAAAAhAPjxr0uXAgAAgwUAAA4AAAAAAAAAAAAAAAAALgIAAGRycy9lMm9E&#10;b2MueG1sUEsBAi0AFAAGAAgAAAAhAOaXiALgAAAACwEAAA8AAAAAAAAAAAAAAAAA8QQAAGRycy9k&#10;b3ducmV2LnhtbFBLBQYAAAAABAAEAPMAAAD+BQAAAAA=&#10;" adj="26997,3605" fillcolor="white [3201]" strokecolor="black [3200]" strokeweight="1pt">
                <v:stroke joinstyle="miter"/>
                <v:textbox>
                  <w:txbxContent>
                    <w:p w14:paraId="01BD0E93" w14:textId="77777777" w:rsidR="000F61F6" w:rsidRDefault="000F61F6" w:rsidP="000F61F6">
                      <w:pPr>
                        <w:jc w:val="center"/>
                      </w:pP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4FF90287" wp14:editId="75DEF68D">
                <wp:simplePos x="0" y="0"/>
                <wp:positionH relativeFrom="column">
                  <wp:posOffset>4267200</wp:posOffset>
                </wp:positionH>
                <wp:positionV relativeFrom="paragraph">
                  <wp:posOffset>260985</wp:posOffset>
                </wp:positionV>
                <wp:extent cx="2127250" cy="1060450"/>
                <wp:effectExtent l="1047750" t="0" r="44450" b="44450"/>
                <wp:wrapNone/>
                <wp:docPr id="3" name="Thought Bubble: Cloud 3"/>
                <wp:cNvGraphicFramePr/>
                <a:graphic xmlns:a="http://schemas.openxmlformats.org/drawingml/2006/main">
                  <a:graphicData uri="http://schemas.microsoft.com/office/word/2010/wordprocessingShape">
                    <wps:wsp>
                      <wps:cNvSpPr/>
                      <wps:spPr>
                        <a:xfrm>
                          <a:off x="0" y="0"/>
                          <a:ext cx="2127250" cy="1060450"/>
                        </a:xfrm>
                        <a:prstGeom prst="cloudCallout">
                          <a:avLst>
                            <a:gd name="adj1" fmla="val -102923"/>
                            <a:gd name="adj2" fmla="val -42889"/>
                          </a:avLst>
                        </a:prstGeom>
                      </wps:spPr>
                      <wps:style>
                        <a:lnRef idx="2">
                          <a:schemeClr val="dk1"/>
                        </a:lnRef>
                        <a:fillRef idx="1">
                          <a:schemeClr val="lt1"/>
                        </a:fillRef>
                        <a:effectRef idx="0">
                          <a:schemeClr val="dk1"/>
                        </a:effectRef>
                        <a:fontRef idx="minor">
                          <a:schemeClr val="dk1"/>
                        </a:fontRef>
                      </wps:style>
                      <wps:txbx>
                        <w:txbxContent>
                          <w:p w14:paraId="574EEA3C" w14:textId="77777777" w:rsidR="000F61F6" w:rsidRDefault="000F61F6" w:rsidP="000F6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90287" id="Thought Bubble: Cloud 3" o:spid="_x0000_s1029" type="#_x0000_t106" style="position:absolute;margin-left:336pt;margin-top:20.55pt;width:167.5pt;height:8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WHmAIAAIUFAAAOAAAAZHJzL2Uyb0RvYy54bWysVMlu2zAQvRfoPxC8J1ribELkwHWQokCQ&#10;BE2KnGmKtNRyK0lZcr6+Q0qWnTbooeiFnOHsM294dd1LgTbMukarEmfHKUZMUV01al3ib8+3RxcY&#10;OU9URYRWrMRb5vD1/OOHq84ULNe1FhWzCJwoV3SmxLX3pkgSR2smiTvWhikQcm0l8cDadVJZ0oF3&#10;KZI8Tc+STtvKWE2Zc/B6MwjxPPrnnFH/wLljHokSQ24+njaeq3Am8ytSrC0xdUPHNMg/ZCFJoyDo&#10;5OqGeIJa2/zhSjbUaqe5P6ZaJprzhrJYA1STpb9V81QTw2It0Bxnpja5/+eW3m8eLWqqEp9gpIiE&#10;ET3Xul3XHn1qVyvBCrQUuq3QSWhVZ1wBFk/m0Y6cAzLU3XMrww0VoT62dzu1l/UeUXjMs/w8P4Up&#10;UJBl6Vk6Awb8JHtzY53/zLREgSgxDaGXRMDlY3vJ5s752OdqzJZU3zOMuBQwtg0R6ChL88s8ZgvT&#10;ONDK32jN8ouLyzH46BTS2IWHnEKpQ3GR8lvBQlyhvjIO/QrlxIwiUtlSWATRS1z9yEavUTOY8EaI&#10;ySh7z0j4ndGoG8xYRO9kmL5nuI82aceIWvnJUDZK278b80F/V/VQayjb96s+giPmF15WutoCYKwe&#10;NskZetvAqO6I84/EwgxgvPAd+Ac4uNBdifVIYVRr+/ree9AHRIMUow5WscTuZ0ssw0h8UYD1y2w2&#10;C7sbmdnpeQ6MPZSsDiWqlUsNkwBUQHaRDPpe7EhutXyBX2MRooKIKAqxAWze7pilH74I+HcoWyyi&#10;GuyrIf5OPRkanIc+B7g89y/EmhGvHqB+r3drS4qIrAHhe91gqfSi9Zo3Pgj3fR0Z2HWg3nwmh3zU&#10;2v+e818AAAD//wMAUEsDBBQABgAIAAAAIQCHCuEE4AAAAAsBAAAPAAAAZHJzL2Rvd25yZXYueG1s&#10;TI/BTsMwEETvSPyDtUhcELUToTQKcSqE1ANwgBY+wI2XOMVeh9ht0r+ve4Lj7Ixm39Sr2Vl2xDH0&#10;niRkCwEMqfW6p07C1+f6vgQWoiKtrCeUcMIAq+b6qlaV9hNt8LiNHUslFColwcQ4VJyH1qBTYeEH&#10;pOR9+9GpmOTYcT2qKZU7y3MhCu5UT+mDUQM+G2x/tgcn4dXg78v+PX6U++FtgwVf36nJSnl7Mz89&#10;Aos4x78wXPATOjSJaecPpAOzEoplnrZECQ9ZBuwSEGKZLjsJuSgz4E3N/29ozgAAAP//AwBQSwEC&#10;LQAUAAYACAAAACEAtoM4kv4AAADhAQAAEwAAAAAAAAAAAAAAAAAAAAAAW0NvbnRlbnRfVHlwZXNd&#10;LnhtbFBLAQItABQABgAIAAAAIQA4/SH/1gAAAJQBAAALAAAAAAAAAAAAAAAAAC8BAABfcmVscy8u&#10;cmVsc1BLAQItABQABgAIAAAAIQBSunWHmAIAAIUFAAAOAAAAAAAAAAAAAAAAAC4CAABkcnMvZTJv&#10;RG9jLnhtbFBLAQItABQABgAIAAAAIQCHCuEE4AAAAAsBAAAPAAAAAAAAAAAAAAAAAPIEAABkcnMv&#10;ZG93bnJldi54bWxQSwUGAAAAAAQABADzAAAA/wUAAAAA&#10;" adj="-11431,1536" fillcolor="white [3201]" strokecolor="black [3200]" strokeweight="1pt">
                <v:stroke joinstyle="miter"/>
                <v:textbox>
                  <w:txbxContent>
                    <w:p w14:paraId="574EEA3C" w14:textId="77777777" w:rsidR="000F61F6" w:rsidRDefault="000F61F6" w:rsidP="000F61F6">
                      <w:pPr>
                        <w:jc w:val="center"/>
                      </w:pPr>
                    </w:p>
                  </w:txbxContent>
                </v:textbox>
              </v:shape>
            </w:pict>
          </mc:Fallback>
        </mc:AlternateContent>
      </w:r>
    </w:p>
    <w:p w14:paraId="6A638CA4" w14:textId="5BC22FD4" w:rsidR="000F61F6" w:rsidRDefault="000F61F6">
      <w:pPr>
        <w:rPr>
          <w:rFonts w:ascii="Comic Sans MS" w:hAnsi="Comic Sans MS"/>
          <w:b/>
          <w:bCs/>
          <w:noProof/>
          <w:sz w:val="24"/>
          <w:szCs w:val="24"/>
          <w:u w:val="single"/>
        </w:rPr>
      </w:pPr>
    </w:p>
    <w:p w14:paraId="02008D2F" w14:textId="18B549D1" w:rsidR="000F61F6" w:rsidRDefault="000F61F6">
      <w:pPr>
        <w:rPr>
          <w:rFonts w:ascii="Comic Sans MS" w:hAnsi="Comic Sans MS"/>
          <w:b/>
          <w:bCs/>
          <w:noProof/>
          <w:sz w:val="24"/>
          <w:szCs w:val="24"/>
          <w:u w:val="single"/>
        </w:rPr>
      </w:pPr>
    </w:p>
    <w:p w14:paraId="0B82BF7D" w14:textId="5B92A80F" w:rsidR="000F61F6" w:rsidRDefault="000F61F6">
      <w:pPr>
        <w:rPr>
          <w:rFonts w:ascii="Comic Sans MS" w:hAnsi="Comic Sans MS"/>
          <w:b/>
          <w:bCs/>
          <w:noProof/>
          <w:sz w:val="24"/>
          <w:szCs w:val="24"/>
          <w:u w:val="single"/>
        </w:rPr>
      </w:pPr>
    </w:p>
    <w:p w14:paraId="32BB1613" w14:textId="77777777" w:rsidR="000F61F6" w:rsidRDefault="000F61F6">
      <w:pPr>
        <w:rPr>
          <w:rFonts w:ascii="Comic Sans MS" w:hAnsi="Comic Sans MS"/>
          <w:b/>
          <w:bCs/>
          <w:noProof/>
          <w:sz w:val="24"/>
          <w:szCs w:val="24"/>
          <w:u w:val="single"/>
        </w:rPr>
      </w:pPr>
    </w:p>
    <w:p w14:paraId="1F3C4A58" w14:textId="31F8D974"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4506A5F9"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w:t>
      </w:r>
      <w:r w:rsidR="00C6368E">
        <w:rPr>
          <w:rFonts w:ascii="Comic Sans MS" w:hAnsi="Comic Sans MS"/>
          <w:noProof/>
          <w:sz w:val="24"/>
          <w:szCs w:val="24"/>
        </w:rPr>
        <w:t xml:space="preserve">can you see my </w:t>
      </w:r>
      <w:r w:rsidR="000F61F6">
        <w:rPr>
          <w:rFonts w:ascii="Comic Sans MS" w:hAnsi="Comic Sans MS"/>
          <w:noProof/>
          <w:sz w:val="24"/>
          <w:szCs w:val="24"/>
        </w:rPr>
        <w:t xml:space="preserve">alliteration </w:t>
      </w:r>
      <w:r w:rsidR="00C6368E">
        <w:rPr>
          <w:rFonts w:ascii="Comic Sans MS" w:hAnsi="Comic Sans MS"/>
          <w:noProof/>
          <w:sz w:val="24"/>
          <w:szCs w:val="24"/>
        </w:rPr>
        <w:t xml:space="preserve">and </w:t>
      </w:r>
      <w:r w:rsidR="00A97BAE">
        <w:rPr>
          <w:rFonts w:ascii="Comic Sans MS" w:hAnsi="Comic Sans MS"/>
          <w:noProof/>
          <w:sz w:val="24"/>
          <w:szCs w:val="24"/>
        </w:rPr>
        <w:t>use of internal voice</w:t>
      </w:r>
      <w:r w:rsidR="00C6368E">
        <w:rPr>
          <w:rFonts w:ascii="Comic Sans MS" w:hAnsi="Comic Sans MS"/>
          <w:noProof/>
          <w:sz w:val="24"/>
          <w:szCs w:val="24"/>
        </w:rPr>
        <w:t>?</w:t>
      </w:r>
    </w:p>
    <w:p w14:paraId="7C0B9C25" w14:textId="04FD6846" w:rsidR="00A97BAE" w:rsidRDefault="00A97BAE">
      <w:pPr>
        <w:rPr>
          <w:rFonts w:ascii="Comic Sans MS" w:hAnsi="Comic Sans MS"/>
          <w:noProof/>
          <w:sz w:val="24"/>
          <w:szCs w:val="24"/>
        </w:rPr>
      </w:pPr>
      <w:r>
        <w:rPr>
          <w:rFonts w:ascii="Comic Sans MS" w:hAnsi="Comic Sans MS"/>
          <w:noProof/>
          <w:sz w:val="24"/>
          <w:szCs w:val="24"/>
        </w:rPr>
        <w:t xml:space="preserve">With panic pulsing in his eyes, the Wishgranter pulled the emergency pack from the wall. Lifting the lid, he looked inside and considered his options. The Wishgranter climbed the ladder and looked outside. How can I fix this? He thought as he spotted Malcolm and Audrey walking in opposite directions. He snuck throught the deserted streets towards Audrey’s flower shop and hid underneath. </w:t>
      </w:r>
    </w:p>
    <w:p w14:paraId="2DEBECE6" w14:textId="2437FAD6" w:rsidR="005C0A02" w:rsidRPr="00D76A40" w:rsidRDefault="005C0A02">
      <w:pPr>
        <w:rPr>
          <w:rFonts w:ascii="Comic Sans MS" w:hAnsi="Comic Sans MS"/>
          <w:noProof/>
          <w:sz w:val="24"/>
          <w:szCs w:val="24"/>
        </w:rPr>
      </w:pPr>
      <w:r>
        <w:rPr>
          <w:rFonts w:ascii="Comic Sans MS" w:hAnsi="Comic Sans MS"/>
          <w:noProof/>
          <w:sz w:val="24"/>
          <w:szCs w:val="24"/>
        </w:rPr>
        <w:t xml:space="preserve">Now you have a try remember you need </w:t>
      </w:r>
      <w:r w:rsidR="00A97BAE">
        <w:rPr>
          <w:rFonts w:ascii="Comic Sans MS" w:hAnsi="Comic Sans MS"/>
          <w:noProof/>
          <w:sz w:val="24"/>
          <w:szCs w:val="24"/>
        </w:rPr>
        <w:t>alliteration and internal thoughts.</w:t>
      </w:r>
      <w:bookmarkStart w:id="0" w:name="_GoBack"/>
      <w:bookmarkEnd w:id="0"/>
      <w:r>
        <w:rPr>
          <w:rFonts w:ascii="Comic Sans MS" w:hAnsi="Comic Sans MS"/>
          <w:noProof/>
          <w:sz w:val="24"/>
          <w:szCs w:val="24"/>
        </w:rPr>
        <w:t xml:space="preserve"> It only needs to be a few sentences long, but make them interesting!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05DCFB45"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806CBD">
      <w:rPr>
        <w:rFonts w:ascii="Comic Sans MS" w:hAnsi="Comic Sans MS"/>
      </w:rPr>
      <w:t>15</w:t>
    </w:r>
    <w:r w:rsidR="00405C1B" w:rsidRPr="00405C1B">
      <w:rPr>
        <w:rFonts w:ascii="Comic Sans MS" w:hAnsi="Comic Sans MS"/>
      </w:rPr>
      <w:t>/6/20</w:t>
    </w:r>
    <w:r w:rsidRPr="00405C1B">
      <w:rPr>
        <w:rFonts w:ascii="Comic Sans MS" w:hAnsi="Comic Sans MS"/>
      </w:rPr>
      <w:ptab w:relativeTo="margin" w:alignment="right" w:leader="none"/>
    </w:r>
    <w:r w:rsidR="00806CBD">
      <w:rPr>
        <w:rFonts w:ascii="Comic Sans MS" w:hAnsi="Comic Sans MS"/>
      </w:rPr>
      <w:t xml:space="preserve">Monday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0F61F6"/>
    <w:rsid w:val="001C7609"/>
    <w:rsid w:val="00330E94"/>
    <w:rsid w:val="00405C1B"/>
    <w:rsid w:val="004100C2"/>
    <w:rsid w:val="005C0A02"/>
    <w:rsid w:val="00637C0A"/>
    <w:rsid w:val="00806CBD"/>
    <w:rsid w:val="00986A30"/>
    <w:rsid w:val="00A97BAE"/>
    <w:rsid w:val="00AC6BB0"/>
    <w:rsid w:val="00C6368E"/>
    <w:rsid w:val="00D76A40"/>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1">
    <w:name w:val="Emphasis1"/>
    <w:basedOn w:val="DefaultParagraphFont"/>
    <w:rsid w:val="00FC6190"/>
  </w:style>
  <w:style w:type="table" w:styleId="TableGrid">
    <w:name w:val="Table Grid"/>
    <w:basedOn w:val="TableNormal"/>
    <w:uiPriority w:val="39"/>
    <w:rsid w:val="0098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3</cp:revision>
  <dcterms:created xsi:type="dcterms:W3CDTF">2020-06-09T18:20:00Z</dcterms:created>
  <dcterms:modified xsi:type="dcterms:W3CDTF">2020-06-09T18:39:00Z</dcterms:modified>
</cp:coreProperties>
</file>